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Σχολικό Έτος:  2025 - 2026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ΥΛΗ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u w:val="singl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ΜΑΘΗΜΑΤΙΚΩΝ Β΄  ΓΥΜΝΑΣΙΟΥ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ΜΕΡΟΣ Α΄   (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ΑΛΓΕΒΡΑ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)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Κεφάλαιο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παράγραφοι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1.1,  1.2,  1.4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Κεφάλαιο 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παράγραφοι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2.1,  2.2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418" w:hanging="1418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Κεφάλαιο 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παράγραφοι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3.1,  3.2,  3.3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και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3.4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(χωρίς τις υποπαραγράφους «Η εξίσωση της μορφής </w:t>
      </w:r>
      <w:r w:rsidDel="00000000" w:rsidR="00000000" w:rsidRPr="00000000">
        <w:rPr>
          <w:rFonts w:ascii="Calibri" w:cs="Calibri" w:eastAsia="Calibri" w:hAnsi="Calibri"/>
          <w:sz w:val="36.66666666666667"/>
          <w:szCs w:val="36.66666666666667"/>
          <w:vertAlign w:val="subscript"/>
        </w:rPr>
        <w:pict>
          <v:shape id="_x0000_i1025" style="width:62.05pt;height:15.5pt" o:ole="" type="#_x0000_t75">
            <v:imagedata r:id="rId1" o:title=""/>
          </v:shape>
          <o:OLEObject DrawAspect="Content" r:id="rId2" ObjectID="_1808491239" ProgID="Equation.DSMT4" ShapeID="_x0000_i1025" Type="Embed"/>
        </w:pic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», «Σημεία τομής της ευθείας </w:t>
      </w:r>
      <w:r w:rsidDel="00000000" w:rsidR="00000000" w:rsidRPr="00000000">
        <w:rPr>
          <w:rFonts w:ascii="Calibri" w:cs="Calibri" w:eastAsia="Calibri" w:hAnsi="Calibri"/>
          <w:sz w:val="36.66666666666667"/>
          <w:szCs w:val="36.66666666666667"/>
          <w:vertAlign w:val="subscript"/>
        </w:rPr>
        <w:pict>
          <v:shape id="_x0000_i1026" style="width:62.05pt;height:15.5pt" o:ole="" type="#_x0000_t75">
            <v:imagedata r:id="rId3" o:title=""/>
          </v:shape>
          <o:OLEObject DrawAspect="Content" r:id="rId4" ObjectID="_1808491240" ProgID="Equation.DSMT4" ShapeID="_x0000_i1026" Type="Embed"/>
        </w:pict>
      </w:r>
      <w:r w:rsidDel="00000000" w:rsidR="00000000" w:rsidRPr="00000000">
        <w:rPr>
          <w:rFonts w:ascii="Calibri" w:cs="Calibri" w:eastAsia="Calibri" w:hAnsi="Calibri"/>
          <w:rtl w:val="0"/>
        </w:rPr>
        <w:t xml:space="preserve">με τους άξονες»  και τις εφαρμογές 2 και 3)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ΜΕΡΟΣ Β΄   (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ΓΕΩΜΕΤΡΙΑ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)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Κεφάλαιο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παράγραφοι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1.3,  1.4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Κεφάλαιο 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παράγραφοι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2.1,  2.2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</w:rPr>
      </w:pPr>
      <w:bookmarkStart w:colFirst="0" w:colLast="0" w:name="_heading=h.ifuuv5tw0de0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Κεφάλαιο 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παράγραφοι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3.1,  3.3,  3.5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Η  Διδάσκουσα</w:t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Αντιόχου Ελένη ΠΕ03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134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l-G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rsid w:val="009F327A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31670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10" Type="http://schemas.openxmlformats.org/officeDocument/2006/relationships/customXml" Target="../customXML/item1.xml"/><Relationship Id="rId9" Type="http://schemas.openxmlformats.org/officeDocument/2006/relationships/styles" Target="styles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RO0pvp846lKy9ipIYJUGiQ/H/A==">CgMxLjAyDmguaWZ1dXY1dHcwZGUwOAByITFnaGFoaGJfLUgwbGF4OFJmTUFfYkVOTjBZZmZyU3NKNQ==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2025-05-11T14:50:00Z</dcterms:created>
  <dc:creator>ELENI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